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FBD1" w14:textId="3502DC8D" w:rsidR="00804838" w:rsidRPr="00804838" w:rsidRDefault="00804838" w:rsidP="00804838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04838">
        <w:rPr>
          <w:rFonts w:asciiTheme="majorHAnsi" w:hAnsiTheme="majorHAnsi" w:cstheme="majorHAnsi"/>
          <w:b/>
          <w:bCs/>
          <w:sz w:val="24"/>
          <w:szCs w:val="24"/>
        </w:rPr>
        <w:t xml:space="preserve">Propozycja wiadomości 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>dotyczącej konkretnego zagadnienia: Kiedy wystawić fakturę</w:t>
      </w:r>
      <w:r w:rsidR="00CE67BA">
        <w:rPr>
          <w:rFonts w:asciiTheme="majorHAnsi" w:hAnsiTheme="majorHAnsi" w:cstheme="majorHAnsi"/>
          <w:b/>
          <w:bCs/>
          <w:sz w:val="24"/>
          <w:szCs w:val="24"/>
        </w:rPr>
        <w:t xml:space="preserve"> w </w:t>
      </w:r>
      <w:proofErr w:type="spellStart"/>
      <w:r w:rsidR="00CE67BA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="00CE67BA">
        <w:rPr>
          <w:rFonts w:asciiTheme="majorHAnsi" w:hAnsiTheme="majorHAnsi" w:cstheme="majorHAnsi"/>
          <w:b/>
          <w:bCs/>
          <w:sz w:val="24"/>
          <w:szCs w:val="24"/>
        </w:rPr>
        <w:t>?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000D4E31">
        <w:rPr>
          <w:rFonts w:asciiTheme="majorHAnsi" w:hAnsiTheme="majorHAnsi" w:cstheme="majorHAnsi"/>
          <w:b/>
          <w:bCs/>
          <w:sz w:val="24"/>
          <w:szCs w:val="24"/>
        </w:rPr>
        <w:t xml:space="preserve">krótka informacja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dla wszystkich klientów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 mająca na celu zrozumienie działań w </w:t>
      </w:r>
      <w:proofErr w:type="spellStart"/>
      <w:r w:rsidR="00193E5A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="004443F5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873D18A" w14:textId="2A33FD4F" w:rsidR="000C25A4" w:rsidRDefault="00FE40C6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Dzień dobry</w:t>
      </w:r>
      <w:r w:rsidR="000C25A4" w:rsidRPr="007A1CA9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64BDCF17" w14:textId="4FDDEB7F" w:rsidR="00193E5A" w:rsidRPr="00193E5A" w:rsidRDefault="00193E5A" w:rsidP="00193E5A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93E5A">
        <w:rPr>
          <w:rFonts w:asciiTheme="majorHAnsi" w:hAnsiTheme="majorHAnsi" w:cstheme="majorHAnsi"/>
          <w:b/>
          <w:bCs/>
          <w:sz w:val="24"/>
          <w:szCs w:val="24"/>
        </w:rPr>
        <w:t>W związku z informacjami o wejściu w życie obowiązkowego e-fakturowania w Krajowym Systemie e-Faktur (</w:t>
      </w:r>
      <w:proofErr w:type="spellStart"/>
      <w:r w:rsidRPr="00193E5A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193E5A">
        <w:rPr>
          <w:rFonts w:asciiTheme="majorHAnsi" w:hAnsiTheme="majorHAnsi" w:cstheme="majorHAnsi"/>
          <w:b/>
          <w:bCs/>
          <w:sz w:val="24"/>
          <w:szCs w:val="24"/>
        </w:rPr>
        <w:t xml:space="preserve">), chcemy poinformować, że: </w:t>
      </w:r>
    </w:p>
    <w:p w14:paraId="13B293EF" w14:textId="5BFAF2C0" w:rsidR="00193E5A" w:rsidRDefault="00193E5A" w:rsidP="00193E5A">
      <w:pPr>
        <w:pStyle w:val="v1msonormal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193E5A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193E5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93E5A">
        <w:rPr>
          <w:rFonts w:asciiTheme="majorHAnsi" w:hAnsiTheme="majorHAnsi" w:cstheme="majorHAnsi"/>
          <w:b/>
          <w:bCs/>
          <w:color w:val="EE0000"/>
          <w:sz w:val="24"/>
          <w:szCs w:val="24"/>
        </w:rPr>
        <w:t>nie zmienia dat określających</w:t>
      </w:r>
      <w:r w:rsidRPr="00193E5A">
        <w:rPr>
          <w:rFonts w:asciiTheme="majorHAnsi" w:hAnsiTheme="majorHAnsi" w:cstheme="majorHAnsi"/>
          <w:b/>
          <w:bCs/>
          <w:sz w:val="24"/>
          <w:szCs w:val="24"/>
        </w:rPr>
        <w:t xml:space="preserve"> maksymalne </w:t>
      </w:r>
      <w:r w:rsidRPr="00193E5A">
        <w:rPr>
          <w:rFonts w:asciiTheme="majorHAnsi" w:hAnsiTheme="majorHAnsi" w:cstheme="majorHAnsi"/>
          <w:b/>
          <w:bCs/>
          <w:color w:val="EE0000"/>
          <w:sz w:val="24"/>
          <w:szCs w:val="24"/>
        </w:rPr>
        <w:t>terminy do wystawienia faktury</w:t>
      </w:r>
      <w:r>
        <w:rPr>
          <w:rFonts w:asciiTheme="majorHAnsi" w:hAnsiTheme="majorHAnsi" w:cstheme="majorHAnsi"/>
          <w:sz w:val="24"/>
          <w:szCs w:val="24"/>
        </w:rPr>
        <w:t>, zwyczajowo do 15tego dnia kolejnego miesiąca po miesiącu wykonania świadczenia.</w:t>
      </w:r>
    </w:p>
    <w:p w14:paraId="32F81712" w14:textId="62DF1C90" w:rsidR="00193E5A" w:rsidRDefault="00193E5A" w:rsidP="00193E5A">
      <w:pPr>
        <w:pStyle w:val="v1msonormal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193E5A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193E5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93E5A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nie zmienia </w:t>
      </w:r>
      <w:r w:rsidRPr="00193E5A">
        <w:rPr>
          <w:rFonts w:asciiTheme="majorHAnsi" w:hAnsiTheme="majorHAnsi" w:cstheme="majorHAnsi"/>
          <w:b/>
          <w:bCs/>
          <w:sz w:val="24"/>
          <w:szCs w:val="24"/>
        </w:rPr>
        <w:t xml:space="preserve">zasad identyfikacji </w:t>
      </w:r>
      <w:r w:rsidRPr="00193E5A">
        <w:rPr>
          <w:rFonts w:asciiTheme="majorHAnsi" w:hAnsiTheme="majorHAnsi" w:cstheme="majorHAnsi"/>
          <w:b/>
          <w:bCs/>
          <w:color w:val="EE0000"/>
          <w:sz w:val="24"/>
          <w:szCs w:val="24"/>
        </w:rPr>
        <w:t>momentu wykonania świadczenia</w:t>
      </w:r>
      <w:r>
        <w:rPr>
          <w:rFonts w:asciiTheme="majorHAnsi" w:hAnsiTheme="majorHAnsi" w:cstheme="majorHAnsi"/>
          <w:sz w:val="24"/>
          <w:szCs w:val="24"/>
        </w:rPr>
        <w:t>, zwyczajowo z momentem dokonania dostawy lub zakończenia realizacji usługi.</w:t>
      </w:r>
    </w:p>
    <w:p w14:paraId="51E6A323" w14:textId="3524C3E9" w:rsidR="00193E5A" w:rsidRDefault="00193E5A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193E5A">
        <w:rPr>
          <w:rFonts w:asciiTheme="majorHAnsi" w:hAnsiTheme="majorHAnsi" w:cstheme="majorHAnsi"/>
          <w:sz w:val="24"/>
          <w:szCs w:val="24"/>
        </w:rPr>
        <w:t xml:space="preserve">W efekcie, </w:t>
      </w:r>
      <w:r w:rsidRPr="00D02C67">
        <w:rPr>
          <w:rFonts w:asciiTheme="majorHAnsi" w:hAnsiTheme="majorHAnsi" w:cstheme="majorHAnsi"/>
          <w:b/>
          <w:bCs/>
          <w:sz w:val="24"/>
          <w:szCs w:val="24"/>
        </w:rPr>
        <w:t xml:space="preserve">dotychczasowe działania związane z procesem udokumentowania sprzedaży za pomocą faktury VAT nie zmienią się pod kątem </w:t>
      </w:r>
      <w:proofErr w:type="gramStart"/>
      <w:r w:rsidRPr="00D02C67">
        <w:rPr>
          <w:rFonts w:asciiTheme="majorHAnsi" w:hAnsiTheme="majorHAnsi" w:cstheme="majorHAnsi"/>
          <w:b/>
          <w:bCs/>
          <w:sz w:val="24"/>
          <w:szCs w:val="24"/>
        </w:rPr>
        <w:t>tego</w:t>
      </w:r>
      <w:proofErr w:type="gramEnd"/>
      <w:r w:rsidRPr="00D02C67">
        <w:rPr>
          <w:rFonts w:asciiTheme="majorHAnsi" w:hAnsiTheme="majorHAnsi" w:cstheme="majorHAnsi"/>
          <w:b/>
          <w:bCs/>
          <w:sz w:val="24"/>
          <w:szCs w:val="24"/>
        </w:rPr>
        <w:t xml:space="preserve"> kiedy taką fakturę wystawić oraz jaką datę sprzedaży na niej wykazać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28DE9E0" w14:textId="77777777" w:rsidR="00193E5A" w:rsidRDefault="00193E5A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D02C67">
        <w:rPr>
          <w:rFonts w:asciiTheme="majorHAnsi" w:hAnsiTheme="majorHAnsi" w:cstheme="majorHAnsi"/>
          <w:b/>
          <w:bCs/>
          <w:sz w:val="24"/>
          <w:szCs w:val="24"/>
        </w:rPr>
        <w:t>Zmieni się jednak sam proces wystawienia faktury</w:t>
      </w:r>
      <w:r>
        <w:rPr>
          <w:rFonts w:asciiTheme="majorHAnsi" w:hAnsiTheme="majorHAnsi" w:cstheme="majorHAnsi"/>
          <w:sz w:val="24"/>
          <w:szCs w:val="24"/>
        </w:rPr>
        <w:t xml:space="preserve">, ponieważ będzie on wymagał zastosowania formatu elektronicznego faktury i jej struktury logicznej w pliku </w:t>
      </w:r>
      <w:proofErr w:type="spellStart"/>
      <w:r>
        <w:rPr>
          <w:rFonts w:asciiTheme="majorHAnsi" w:hAnsiTheme="majorHAnsi" w:cstheme="majorHAnsi"/>
          <w:sz w:val="24"/>
          <w:szCs w:val="24"/>
        </w:rPr>
        <w:t>xml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C1CA176" w14:textId="56816BA0" w:rsidR="00193E5A" w:rsidRDefault="00193E5A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Wyjątkiem od powyższego będą faktury wystawiane na rzecz konsumentów (</w:t>
      </w:r>
      <w:r w:rsidR="00D02C67">
        <w:rPr>
          <w:rFonts w:asciiTheme="majorHAnsi" w:hAnsiTheme="majorHAnsi" w:cstheme="majorHAnsi"/>
          <w:sz w:val="24"/>
          <w:szCs w:val="24"/>
        </w:rPr>
        <w:t>osób fizycznych nieprowadzących działalności gospodarczej).</w:t>
      </w:r>
    </w:p>
    <w:p w14:paraId="37FBC063" w14:textId="0CFD9E59" w:rsidR="00D02C67" w:rsidRPr="00D02C67" w:rsidRDefault="00D02C67" w:rsidP="00193E5A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Wszelkie pozostałe </w:t>
      </w:r>
      <w:r w:rsidRPr="00D02C67">
        <w:rPr>
          <w:rFonts w:asciiTheme="majorHAnsi" w:hAnsiTheme="majorHAnsi" w:cstheme="majorHAnsi"/>
          <w:b/>
          <w:bCs/>
          <w:sz w:val="24"/>
          <w:szCs w:val="24"/>
        </w:rPr>
        <w:t>faktury na rzecz podmiotów posiadających NIP:</w:t>
      </w:r>
    </w:p>
    <w:p w14:paraId="1A7E8492" w14:textId="5E1EA57F" w:rsidR="00D02C67" w:rsidRDefault="00D02C67" w:rsidP="00D02C67">
      <w:pPr>
        <w:pStyle w:val="v1msonormal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02C67">
        <w:rPr>
          <w:rFonts w:asciiTheme="majorHAnsi" w:hAnsiTheme="majorHAnsi" w:cstheme="majorHAnsi"/>
          <w:b/>
          <w:bCs/>
          <w:color w:val="EE0000"/>
          <w:sz w:val="24"/>
          <w:szCs w:val="24"/>
        </w:rPr>
        <w:t>niezależnie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02C67">
        <w:rPr>
          <w:rFonts w:asciiTheme="majorHAnsi" w:hAnsiTheme="majorHAnsi" w:cstheme="majorHAnsi"/>
          <w:b/>
          <w:bCs/>
          <w:sz w:val="24"/>
          <w:szCs w:val="24"/>
        </w:rPr>
        <w:t>od statusu kontrahenta</w:t>
      </w:r>
      <w:r>
        <w:rPr>
          <w:rFonts w:asciiTheme="majorHAnsi" w:hAnsiTheme="majorHAnsi" w:cstheme="majorHAnsi"/>
          <w:sz w:val="24"/>
          <w:szCs w:val="24"/>
        </w:rPr>
        <w:t xml:space="preserve"> jako przedsiębiorcy podatnika VAT, VAT UE lub podmiotu zwolnionego z VAT, lub innej organizacji (np. </w:t>
      </w:r>
      <w:proofErr w:type="gramStart"/>
      <w:r>
        <w:rPr>
          <w:rFonts w:asciiTheme="majorHAnsi" w:hAnsiTheme="majorHAnsi" w:cstheme="majorHAnsi"/>
          <w:sz w:val="24"/>
          <w:szCs w:val="24"/>
        </w:rPr>
        <w:t>fundacji,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czy jednostki samorządu terytorialnego); </w:t>
      </w:r>
    </w:p>
    <w:p w14:paraId="11BFD3AD" w14:textId="07E76C57" w:rsidR="00D02C67" w:rsidRDefault="00D02C67" w:rsidP="00D02C67">
      <w:pPr>
        <w:pStyle w:val="v1msonormal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02C67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niezależnie </w:t>
      </w:r>
      <w:r w:rsidRPr="00D02C67">
        <w:rPr>
          <w:rFonts w:asciiTheme="majorHAnsi" w:hAnsiTheme="majorHAnsi" w:cstheme="majorHAnsi"/>
          <w:b/>
          <w:bCs/>
          <w:sz w:val="24"/>
          <w:szCs w:val="24"/>
        </w:rPr>
        <w:t>rodzaju transakcji</w:t>
      </w:r>
      <w:r>
        <w:rPr>
          <w:rFonts w:asciiTheme="majorHAnsi" w:hAnsiTheme="majorHAnsi" w:cstheme="majorHAnsi"/>
          <w:sz w:val="24"/>
          <w:szCs w:val="24"/>
        </w:rPr>
        <w:t xml:space="preserve"> (</w:t>
      </w:r>
      <w:proofErr w:type="gramStart"/>
      <w:r>
        <w:rPr>
          <w:rFonts w:asciiTheme="majorHAnsi" w:hAnsiTheme="majorHAnsi" w:cstheme="majorHAnsi"/>
          <w:sz w:val="24"/>
          <w:szCs w:val="24"/>
        </w:rPr>
        <w:t>krajowa,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czy zagraniczna) oraz </w:t>
      </w:r>
    </w:p>
    <w:p w14:paraId="3E32605D" w14:textId="074D0032" w:rsidR="00D02C67" w:rsidRDefault="00D02C67" w:rsidP="00D02C67">
      <w:pPr>
        <w:pStyle w:val="v1msonormal"/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02C67">
        <w:rPr>
          <w:rFonts w:asciiTheme="majorHAnsi" w:hAnsiTheme="majorHAnsi" w:cstheme="majorHAnsi"/>
          <w:b/>
          <w:bCs/>
          <w:color w:val="EE0000"/>
          <w:sz w:val="24"/>
          <w:szCs w:val="24"/>
        </w:rPr>
        <w:t>niezależnie</w:t>
      </w:r>
      <w:r w:rsidRPr="00D02C67">
        <w:rPr>
          <w:rFonts w:asciiTheme="majorHAnsi" w:hAnsiTheme="majorHAnsi" w:cstheme="majorHAnsi"/>
          <w:b/>
          <w:bCs/>
          <w:sz w:val="24"/>
          <w:szCs w:val="24"/>
        </w:rPr>
        <w:t xml:space="preserve"> od typu faktury</w:t>
      </w:r>
      <w:r>
        <w:rPr>
          <w:rFonts w:asciiTheme="majorHAnsi" w:hAnsiTheme="majorHAnsi" w:cstheme="majorHAnsi"/>
          <w:sz w:val="24"/>
          <w:szCs w:val="24"/>
        </w:rPr>
        <w:t xml:space="preserve"> (zwykła faktura sprzedaży, zaliczka, rozliczenie, korekta) </w:t>
      </w:r>
      <w:r>
        <w:rPr>
          <w:rFonts w:asciiTheme="majorHAnsi" w:hAnsiTheme="majorHAnsi" w:cstheme="majorHAnsi"/>
          <w:sz w:val="24"/>
          <w:szCs w:val="24"/>
        </w:rPr>
        <w:br/>
        <w:t xml:space="preserve">- </w:t>
      </w:r>
      <w:r w:rsidRPr="00D02C67">
        <w:rPr>
          <w:rFonts w:asciiTheme="majorHAnsi" w:hAnsiTheme="majorHAnsi" w:cstheme="majorHAnsi"/>
          <w:b/>
          <w:bCs/>
          <w:sz w:val="24"/>
          <w:szCs w:val="24"/>
        </w:rPr>
        <w:t xml:space="preserve">będą wymagały ich wystawienia w </w:t>
      </w:r>
      <w:proofErr w:type="spellStart"/>
      <w:r w:rsidRPr="00D02C67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9D67EB6" w14:textId="19C1C2DC" w:rsidR="00193E5A" w:rsidRPr="00193E5A" w:rsidRDefault="00C85BA9" w:rsidP="00193E5A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C85BA9">
        <w:rPr>
          <w:rFonts w:asciiTheme="majorHAnsi" w:hAnsiTheme="majorHAnsi" w:cstheme="majorHAnsi"/>
          <w:b/>
          <w:bCs/>
          <w:sz w:val="24"/>
          <w:szCs w:val="24"/>
        </w:rPr>
        <w:t xml:space="preserve">O wystawieniu faktury w </w:t>
      </w:r>
      <w:proofErr w:type="spellStart"/>
      <w:r w:rsidRPr="00C85BA9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C85BA9">
        <w:rPr>
          <w:rFonts w:asciiTheme="majorHAnsi" w:hAnsiTheme="majorHAnsi" w:cstheme="majorHAnsi"/>
          <w:b/>
          <w:bCs/>
          <w:sz w:val="24"/>
          <w:szCs w:val="24"/>
        </w:rPr>
        <w:t xml:space="preserve"> decydować będzie jej skuteczne przesłanie do </w:t>
      </w:r>
      <w:proofErr w:type="spellStart"/>
      <w:r w:rsidRPr="00C85BA9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C85BA9">
        <w:rPr>
          <w:rFonts w:asciiTheme="majorHAnsi" w:hAnsiTheme="majorHAnsi" w:cstheme="majorHAnsi"/>
          <w:b/>
          <w:bCs/>
          <w:sz w:val="24"/>
          <w:szCs w:val="24"/>
        </w:rPr>
        <w:t>, a to powinno nastąpić w tej samej dacie co data wystawienia faktury wskazana w jej treści</w:t>
      </w:r>
      <w:r>
        <w:rPr>
          <w:rFonts w:asciiTheme="majorHAnsi" w:hAnsiTheme="majorHAnsi" w:cstheme="majorHAnsi"/>
          <w:sz w:val="24"/>
          <w:szCs w:val="24"/>
        </w:rPr>
        <w:t>, wyjątkowo nie później niż do końca następnego dnia po tej dacie.</w:t>
      </w:r>
    </w:p>
    <w:p w14:paraId="043885FE" w14:textId="678F5D80" w:rsidR="001B1FAB" w:rsidRPr="007851DE" w:rsidRDefault="001B1FAB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207974296"/>
      <w:r w:rsidRPr="007851DE">
        <w:rPr>
          <w:rFonts w:asciiTheme="majorHAnsi" w:hAnsiTheme="majorHAnsi" w:cstheme="majorHAnsi"/>
          <w:i/>
          <w:iCs/>
          <w:sz w:val="24"/>
          <w:szCs w:val="24"/>
        </w:rPr>
        <w:t>Chcemy, abyście byli doskonale przygotowani na nadchodzące zmiany, które zrewolucjonizują sposób prowadzenia działalności i fakturowania.</w:t>
      </w:r>
      <w:r w:rsidR="007851DE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Dlatego zachęcamy do zapoznania się z pakietem edukacyjnym </w:t>
      </w:r>
      <w:proofErr w:type="spellStart"/>
      <w:r w:rsidRPr="007851DE">
        <w:rPr>
          <w:rFonts w:asciiTheme="majorHAnsi" w:hAnsiTheme="majorHAnsi" w:cstheme="majorHAnsi"/>
          <w:i/>
          <w:iCs/>
          <w:sz w:val="24"/>
          <w:szCs w:val="24"/>
        </w:rPr>
        <w:t>KSeF</w:t>
      </w:r>
      <w:proofErr w:type="spellEnd"/>
      <w:r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Ekspert od LTCA ((https://akademialtca.pl/ksef), który serdecznie polecamy, i którego jesteśmy abonentem. </w:t>
      </w:r>
    </w:p>
    <w:bookmarkEnd w:id="0"/>
    <w:p w14:paraId="12BBE3E4" w14:textId="77777777" w:rsidR="001B1FAB" w:rsidRDefault="001B1FAB" w:rsidP="001B1FAB">
      <w:pPr>
        <w:pStyle w:val="v1msonormal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***</w:t>
      </w:r>
    </w:p>
    <w:p w14:paraId="0C275220" w14:textId="5EFFF3FC" w:rsidR="00303B3F" w:rsidRPr="007A1CA9" w:rsidRDefault="003020E6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t xml:space="preserve">O tym czym jest </w:t>
      </w:r>
      <w:proofErr w:type="spellStart"/>
      <w:r>
        <w:t>KSeF</w:t>
      </w:r>
      <w:proofErr w:type="spellEnd"/>
      <w:r>
        <w:t xml:space="preserve"> możesz się zapoznać m.in. na stronach Ministerstwa Finansów, link: </w:t>
      </w:r>
      <w:hyperlink r:id="rId5" w:tgtFrame="_blank" w:tooltip="https://ksef.podatki.gov.pl/" w:history="1">
        <w:r>
          <w:rPr>
            <w:rStyle w:val="Hipercze"/>
          </w:rPr>
          <w:t>https://ksef.podatki.gov.pl/</w:t>
        </w:r>
      </w:hyperlink>
    </w:p>
    <w:sectPr w:rsidR="00303B3F" w:rsidRPr="007A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37B"/>
    <w:multiLevelType w:val="hybridMultilevel"/>
    <w:tmpl w:val="5CFA41B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56E60D6"/>
    <w:multiLevelType w:val="hybridMultilevel"/>
    <w:tmpl w:val="85BE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644"/>
    <w:multiLevelType w:val="hybridMultilevel"/>
    <w:tmpl w:val="39B8C2CC"/>
    <w:lvl w:ilvl="0" w:tplc="97EA8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9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E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A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A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A9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4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329C6"/>
    <w:multiLevelType w:val="hybridMultilevel"/>
    <w:tmpl w:val="AF54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31F"/>
    <w:multiLevelType w:val="hybridMultilevel"/>
    <w:tmpl w:val="EE90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BFD"/>
    <w:multiLevelType w:val="hybridMultilevel"/>
    <w:tmpl w:val="4D3A3DE0"/>
    <w:lvl w:ilvl="0" w:tplc="44A4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C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68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A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243515"/>
    <w:multiLevelType w:val="hybridMultilevel"/>
    <w:tmpl w:val="4B28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C49F7"/>
    <w:multiLevelType w:val="hybridMultilevel"/>
    <w:tmpl w:val="7A86C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95876"/>
    <w:multiLevelType w:val="hybridMultilevel"/>
    <w:tmpl w:val="D2B4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94364"/>
    <w:multiLevelType w:val="hybridMultilevel"/>
    <w:tmpl w:val="0BB6AD80"/>
    <w:lvl w:ilvl="0" w:tplc="BA40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E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A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01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82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2D462F"/>
    <w:multiLevelType w:val="hybridMultilevel"/>
    <w:tmpl w:val="5E542F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D69A1"/>
    <w:multiLevelType w:val="hybridMultilevel"/>
    <w:tmpl w:val="1DD01B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0099707">
    <w:abstractNumId w:val="10"/>
  </w:num>
  <w:num w:numId="2" w16cid:durableId="295065808">
    <w:abstractNumId w:val="11"/>
  </w:num>
  <w:num w:numId="3" w16cid:durableId="1335061860">
    <w:abstractNumId w:val="7"/>
  </w:num>
  <w:num w:numId="4" w16cid:durableId="1217080967">
    <w:abstractNumId w:val="3"/>
  </w:num>
  <w:num w:numId="5" w16cid:durableId="1251353524">
    <w:abstractNumId w:val="8"/>
  </w:num>
  <w:num w:numId="6" w16cid:durableId="261030372">
    <w:abstractNumId w:val="6"/>
  </w:num>
  <w:num w:numId="7" w16cid:durableId="657879803">
    <w:abstractNumId w:val="4"/>
  </w:num>
  <w:num w:numId="8" w16cid:durableId="1655908747">
    <w:abstractNumId w:val="7"/>
  </w:num>
  <w:num w:numId="9" w16cid:durableId="703141284">
    <w:abstractNumId w:val="5"/>
  </w:num>
  <w:num w:numId="10" w16cid:durableId="1062871091">
    <w:abstractNumId w:val="2"/>
  </w:num>
  <w:num w:numId="11" w16cid:durableId="1038311464">
    <w:abstractNumId w:val="9"/>
  </w:num>
  <w:num w:numId="12" w16cid:durableId="1914730744">
    <w:abstractNumId w:val="1"/>
  </w:num>
  <w:num w:numId="13" w16cid:durableId="106910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8"/>
    <w:rsid w:val="00001456"/>
    <w:rsid w:val="000140EC"/>
    <w:rsid w:val="000A0A73"/>
    <w:rsid w:val="000C25A4"/>
    <w:rsid w:val="000D4E31"/>
    <w:rsid w:val="000F1FBF"/>
    <w:rsid w:val="00145722"/>
    <w:rsid w:val="00193E5A"/>
    <w:rsid w:val="001B1FAB"/>
    <w:rsid w:val="001D247E"/>
    <w:rsid w:val="00206418"/>
    <w:rsid w:val="00210CBC"/>
    <w:rsid w:val="0022054A"/>
    <w:rsid w:val="00231C6A"/>
    <w:rsid w:val="002639E1"/>
    <w:rsid w:val="002A0933"/>
    <w:rsid w:val="002C7922"/>
    <w:rsid w:val="002F5E0F"/>
    <w:rsid w:val="003020E6"/>
    <w:rsid w:val="00303B3F"/>
    <w:rsid w:val="00326CDA"/>
    <w:rsid w:val="0034788F"/>
    <w:rsid w:val="003A4FBF"/>
    <w:rsid w:val="00434179"/>
    <w:rsid w:val="004443F5"/>
    <w:rsid w:val="00451121"/>
    <w:rsid w:val="004923FD"/>
    <w:rsid w:val="004C6624"/>
    <w:rsid w:val="004D7102"/>
    <w:rsid w:val="005953A5"/>
    <w:rsid w:val="0067166B"/>
    <w:rsid w:val="00677516"/>
    <w:rsid w:val="006860B6"/>
    <w:rsid w:val="00687CD5"/>
    <w:rsid w:val="006924BF"/>
    <w:rsid w:val="006C6064"/>
    <w:rsid w:val="006D4BF5"/>
    <w:rsid w:val="006E5E0C"/>
    <w:rsid w:val="00706956"/>
    <w:rsid w:val="00713D36"/>
    <w:rsid w:val="00750E7C"/>
    <w:rsid w:val="00753230"/>
    <w:rsid w:val="00764DD5"/>
    <w:rsid w:val="00770884"/>
    <w:rsid w:val="00784475"/>
    <w:rsid w:val="007851DE"/>
    <w:rsid w:val="007A1CA9"/>
    <w:rsid w:val="007B01B6"/>
    <w:rsid w:val="007B6370"/>
    <w:rsid w:val="00804838"/>
    <w:rsid w:val="008774FA"/>
    <w:rsid w:val="00893563"/>
    <w:rsid w:val="008D72E1"/>
    <w:rsid w:val="00985199"/>
    <w:rsid w:val="009B3345"/>
    <w:rsid w:val="009D5202"/>
    <w:rsid w:val="00A30E87"/>
    <w:rsid w:val="00A52D0D"/>
    <w:rsid w:val="00A81FB9"/>
    <w:rsid w:val="00AA6FFD"/>
    <w:rsid w:val="00AC6E58"/>
    <w:rsid w:val="00B0123E"/>
    <w:rsid w:val="00B1416E"/>
    <w:rsid w:val="00B73460"/>
    <w:rsid w:val="00B81739"/>
    <w:rsid w:val="00BA1D2A"/>
    <w:rsid w:val="00BA3F36"/>
    <w:rsid w:val="00BC32CA"/>
    <w:rsid w:val="00BF4E29"/>
    <w:rsid w:val="00C523E2"/>
    <w:rsid w:val="00C71037"/>
    <w:rsid w:val="00C85BA9"/>
    <w:rsid w:val="00CA6074"/>
    <w:rsid w:val="00CC1708"/>
    <w:rsid w:val="00CC4C08"/>
    <w:rsid w:val="00CE26C2"/>
    <w:rsid w:val="00CE67BA"/>
    <w:rsid w:val="00D02C67"/>
    <w:rsid w:val="00D947F8"/>
    <w:rsid w:val="00E01E14"/>
    <w:rsid w:val="00EA7B6C"/>
    <w:rsid w:val="00EE2B27"/>
    <w:rsid w:val="00EF2FC2"/>
    <w:rsid w:val="00EF6535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F430"/>
  <w15:chartTrackingRefBased/>
  <w15:docId w15:val="{E70F5E3F-E2CE-4145-8123-DC36F22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A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0C25A4"/>
    <w:pPr>
      <w:spacing w:before="100" w:beforeAutospacing="1" w:after="100" w:afterAutospacing="1"/>
    </w:pPr>
    <w:rPr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53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29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29"/>
    <w:rPr>
      <w:rFonts w:ascii="Calibri" w:hAnsi="Calibri" w:cs="Calibr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2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3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ef.podatki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LTCA-NB-23-10@outlook.com</dc:creator>
  <cp:keywords/>
  <dc:description/>
  <cp:lastModifiedBy>Natalia Dubyk</cp:lastModifiedBy>
  <cp:revision>41</cp:revision>
  <dcterms:created xsi:type="dcterms:W3CDTF">2023-09-11T06:33:00Z</dcterms:created>
  <dcterms:modified xsi:type="dcterms:W3CDTF">2025-10-01T07:31:00Z</dcterms:modified>
</cp:coreProperties>
</file>